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F821" w14:textId="4A604424" w:rsidR="008D5135" w:rsidRPr="00D74CE2" w:rsidRDefault="004440B8" w:rsidP="004440B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bCs/>
          <w:color w:val="242424"/>
          <w:sz w:val="22"/>
          <w:szCs w:val="22"/>
        </w:rPr>
      </w:pPr>
      <w:r>
        <w:rPr>
          <w:rFonts w:ascii="Aptos" w:hAnsi="Aptos"/>
          <w:b/>
          <w:bCs/>
          <w:color w:val="242424"/>
          <w:sz w:val="22"/>
          <w:szCs w:val="22"/>
        </w:rPr>
        <w:t>POSTE</w:t>
      </w:r>
      <w:r w:rsidR="00D74CE2" w:rsidRPr="00D74CE2">
        <w:rPr>
          <w:rFonts w:ascii="Aptos" w:hAnsi="Aptos"/>
          <w:b/>
          <w:bCs/>
          <w:color w:val="242424"/>
          <w:sz w:val="22"/>
          <w:szCs w:val="22"/>
        </w:rPr>
        <w:t xml:space="preserve"> BIOLOGISTE AMP CENTRE DE SAINT-BRIEUC</w:t>
      </w:r>
    </w:p>
    <w:p w14:paraId="665956B2" w14:textId="77777777" w:rsidR="00D74CE2" w:rsidRPr="004440B8" w:rsidRDefault="00D74CE2" w:rsidP="004440B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</w:p>
    <w:p w14:paraId="518F3433" w14:textId="77777777" w:rsidR="00D74CE2" w:rsidRDefault="00D74CE2" w:rsidP="004440B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</w:p>
    <w:p w14:paraId="0C85E1B1" w14:textId="404061F4" w:rsidR="005368F0" w:rsidRDefault="005368F0" w:rsidP="004440B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 xml:space="preserve">Le laboratoire </w:t>
      </w:r>
      <w:proofErr w:type="spellStart"/>
      <w:r>
        <w:rPr>
          <w:rFonts w:ascii="Aptos" w:hAnsi="Aptos"/>
          <w:color w:val="242424"/>
          <w:sz w:val="22"/>
          <w:szCs w:val="22"/>
        </w:rPr>
        <w:t>Cerballiance</w:t>
      </w:r>
      <w:proofErr w:type="spellEnd"/>
      <w:r>
        <w:rPr>
          <w:rFonts w:ascii="Aptos" w:hAnsi="Aptos"/>
          <w:color w:val="242424"/>
          <w:sz w:val="22"/>
          <w:szCs w:val="22"/>
        </w:rPr>
        <w:t xml:space="preserve"> Bretagne recrute un(e) biologiste AMP à temps plein TNS pour </w:t>
      </w:r>
      <w:r w:rsidR="007013AC">
        <w:rPr>
          <w:rFonts w:ascii="Aptos" w:hAnsi="Aptos"/>
          <w:color w:val="242424"/>
          <w:sz w:val="22"/>
          <w:szCs w:val="22"/>
        </w:rPr>
        <w:t>rejoindre l’équipe</w:t>
      </w:r>
      <w:r>
        <w:rPr>
          <w:rFonts w:ascii="Aptos" w:hAnsi="Aptos"/>
          <w:color w:val="242424"/>
          <w:sz w:val="22"/>
          <w:szCs w:val="22"/>
        </w:rPr>
        <w:t xml:space="preserve"> du</w:t>
      </w:r>
      <w:r w:rsidR="00800261">
        <w:rPr>
          <w:rFonts w:ascii="Aptos" w:hAnsi="Aptos"/>
          <w:color w:val="242424"/>
          <w:sz w:val="22"/>
          <w:szCs w:val="22"/>
        </w:rPr>
        <w:t xml:space="preserve"> </w:t>
      </w:r>
      <w:r>
        <w:rPr>
          <w:rFonts w:ascii="Aptos" w:hAnsi="Aptos"/>
          <w:color w:val="242424"/>
          <w:sz w:val="22"/>
          <w:szCs w:val="22"/>
        </w:rPr>
        <w:t xml:space="preserve">centre </w:t>
      </w:r>
      <w:r w:rsidR="007013AC">
        <w:rPr>
          <w:rFonts w:ascii="Aptos" w:hAnsi="Aptos"/>
          <w:color w:val="242424"/>
          <w:sz w:val="22"/>
          <w:szCs w:val="22"/>
        </w:rPr>
        <w:t>d’AMP</w:t>
      </w:r>
      <w:r>
        <w:rPr>
          <w:rFonts w:ascii="Aptos" w:hAnsi="Aptos"/>
          <w:color w:val="242424"/>
          <w:sz w:val="22"/>
          <w:szCs w:val="22"/>
        </w:rPr>
        <w:t xml:space="preserve"> de St Brieuc.</w:t>
      </w:r>
    </w:p>
    <w:p w14:paraId="4C267DF2" w14:textId="77777777" w:rsidR="002E4F8D" w:rsidRDefault="002E4F8D" w:rsidP="004440B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</w:p>
    <w:p w14:paraId="603DDF94" w14:textId="1B2095FB" w:rsidR="003825E6" w:rsidRDefault="008B2A0C" w:rsidP="004440B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 xml:space="preserve">Le </w:t>
      </w:r>
      <w:r w:rsidR="00EE75F3">
        <w:rPr>
          <w:rFonts w:ascii="Aptos" w:hAnsi="Aptos"/>
          <w:color w:val="242424"/>
          <w:sz w:val="22"/>
          <w:szCs w:val="22"/>
        </w:rPr>
        <w:t>centre</w:t>
      </w:r>
      <w:r>
        <w:rPr>
          <w:rFonts w:ascii="Aptos" w:hAnsi="Aptos"/>
          <w:color w:val="242424"/>
          <w:sz w:val="22"/>
          <w:szCs w:val="22"/>
        </w:rPr>
        <w:t xml:space="preserve"> </w:t>
      </w:r>
      <w:r w:rsidR="00F26C6B">
        <w:rPr>
          <w:rFonts w:ascii="Aptos" w:hAnsi="Aptos"/>
          <w:color w:val="242424"/>
          <w:sz w:val="22"/>
          <w:szCs w:val="22"/>
        </w:rPr>
        <w:t xml:space="preserve">d’AMP </w:t>
      </w:r>
      <w:r w:rsidR="007013AC">
        <w:rPr>
          <w:rFonts w:ascii="Aptos" w:hAnsi="Aptos"/>
          <w:color w:val="242424"/>
          <w:sz w:val="22"/>
          <w:szCs w:val="22"/>
        </w:rPr>
        <w:t>a été créé en octobre 2024</w:t>
      </w:r>
      <w:r w:rsidR="00736745">
        <w:rPr>
          <w:rFonts w:ascii="Aptos" w:hAnsi="Aptos"/>
          <w:color w:val="242424"/>
          <w:sz w:val="22"/>
          <w:szCs w:val="22"/>
        </w:rPr>
        <w:t xml:space="preserve"> dans des locaux spécialement réaménagés</w:t>
      </w:r>
      <w:r w:rsidR="003825E6">
        <w:rPr>
          <w:rFonts w:ascii="Aptos" w:hAnsi="Aptos"/>
          <w:color w:val="242424"/>
          <w:sz w:val="22"/>
          <w:szCs w:val="22"/>
        </w:rPr>
        <w:t xml:space="preserve"> du CHR de St Brieuc</w:t>
      </w:r>
      <w:r w:rsidR="007013AC">
        <w:rPr>
          <w:rFonts w:ascii="Aptos" w:hAnsi="Aptos"/>
          <w:color w:val="242424"/>
          <w:sz w:val="22"/>
          <w:szCs w:val="22"/>
        </w:rPr>
        <w:t xml:space="preserve">, avec des équipements </w:t>
      </w:r>
      <w:r w:rsidR="002E4F8D">
        <w:rPr>
          <w:rFonts w:ascii="Aptos" w:hAnsi="Aptos"/>
          <w:color w:val="242424"/>
          <w:sz w:val="22"/>
          <w:szCs w:val="22"/>
        </w:rPr>
        <w:t xml:space="preserve">entièrement </w:t>
      </w:r>
      <w:r w:rsidR="007013AC">
        <w:rPr>
          <w:rFonts w:ascii="Aptos" w:hAnsi="Aptos"/>
          <w:color w:val="242424"/>
          <w:sz w:val="22"/>
          <w:szCs w:val="22"/>
        </w:rPr>
        <w:t>neufs</w:t>
      </w:r>
      <w:r w:rsidR="00736745">
        <w:rPr>
          <w:rFonts w:ascii="Aptos" w:hAnsi="Aptos"/>
          <w:color w:val="242424"/>
          <w:sz w:val="22"/>
          <w:szCs w:val="22"/>
        </w:rPr>
        <w:t>.</w:t>
      </w:r>
      <w:r w:rsidR="005368F0">
        <w:rPr>
          <w:rFonts w:ascii="Aptos" w:hAnsi="Aptos"/>
          <w:color w:val="242424"/>
          <w:sz w:val="22"/>
          <w:szCs w:val="22"/>
        </w:rPr>
        <w:t xml:space="preserve"> </w:t>
      </w:r>
    </w:p>
    <w:p w14:paraId="7EC8AB8D" w14:textId="51AE374A" w:rsidR="00F26C6B" w:rsidRDefault="00F26C6B" w:rsidP="004440B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Les autorisations accordées par l’ARS couvrent l</w:t>
      </w:r>
      <w:r w:rsidR="00B91A6C">
        <w:rPr>
          <w:rFonts w:ascii="Aptos" w:hAnsi="Aptos"/>
          <w:color w:val="242424"/>
          <w:sz w:val="22"/>
          <w:szCs w:val="22"/>
        </w:rPr>
        <w:t>es techniques</w:t>
      </w:r>
      <w:r>
        <w:rPr>
          <w:rFonts w:ascii="Aptos" w:hAnsi="Aptos"/>
          <w:color w:val="242424"/>
          <w:sz w:val="22"/>
          <w:szCs w:val="22"/>
        </w:rPr>
        <w:t xml:space="preserve"> d</w:t>
      </w:r>
      <w:r w:rsidR="00D84197">
        <w:rPr>
          <w:rFonts w:ascii="Aptos" w:hAnsi="Aptos"/>
          <w:color w:val="242424"/>
          <w:sz w:val="22"/>
          <w:szCs w:val="22"/>
        </w:rPr>
        <w:t>e préparation de sperme en vue d’insémination, d</w:t>
      </w:r>
      <w:r>
        <w:rPr>
          <w:rFonts w:ascii="Aptos" w:hAnsi="Aptos"/>
          <w:color w:val="242424"/>
          <w:sz w:val="22"/>
          <w:szCs w:val="22"/>
        </w:rPr>
        <w:t>e</w:t>
      </w:r>
      <w:r w:rsidR="00B91A6C">
        <w:rPr>
          <w:rFonts w:ascii="Aptos" w:hAnsi="Aptos"/>
          <w:color w:val="242424"/>
          <w:sz w:val="22"/>
          <w:szCs w:val="22"/>
        </w:rPr>
        <w:t xml:space="preserve"> </w:t>
      </w:r>
      <w:r>
        <w:rPr>
          <w:rFonts w:ascii="Aptos" w:hAnsi="Aptos"/>
          <w:color w:val="242424"/>
          <w:sz w:val="22"/>
          <w:szCs w:val="22"/>
        </w:rPr>
        <w:t xml:space="preserve">FIV ICSI, conservation des embryons dans le cadre d’un projet parental, préservation de la fertilité dans le cadre médical </w:t>
      </w:r>
      <w:r w:rsidR="003D457F">
        <w:rPr>
          <w:rFonts w:ascii="Aptos" w:hAnsi="Aptos"/>
          <w:color w:val="242424"/>
          <w:sz w:val="22"/>
          <w:szCs w:val="22"/>
        </w:rPr>
        <w:t>ainsi que</w:t>
      </w:r>
      <w:r>
        <w:rPr>
          <w:rFonts w:ascii="Aptos" w:hAnsi="Aptos"/>
          <w:color w:val="242424"/>
          <w:sz w:val="22"/>
          <w:szCs w:val="22"/>
        </w:rPr>
        <w:t xml:space="preserve"> sociétal.</w:t>
      </w:r>
      <w:r w:rsidR="00D84197" w:rsidRPr="00D84197">
        <w:rPr>
          <w:rFonts w:ascii="Aptos" w:hAnsi="Aptos"/>
          <w:color w:val="242424"/>
          <w:sz w:val="22"/>
          <w:szCs w:val="22"/>
        </w:rPr>
        <w:t xml:space="preserve"> </w:t>
      </w:r>
      <w:r w:rsidR="00D84197">
        <w:rPr>
          <w:rFonts w:ascii="Aptos" w:hAnsi="Aptos"/>
          <w:color w:val="242424"/>
          <w:sz w:val="22"/>
          <w:szCs w:val="22"/>
        </w:rPr>
        <w:t xml:space="preserve">Le laboratoire réalise également des actes de </w:t>
      </w:r>
      <w:proofErr w:type="spellStart"/>
      <w:r w:rsidR="00D84197">
        <w:rPr>
          <w:rFonts w:ascii="Aptos" w:hAnsi="Aptos"/>
          <w:color w:val="242424"/>
          <w:sz w:val="22"/>
          <w:szCs w:val="22"/>
        </w:rPr>
        <w:t>spermiologie</w:t>
      </w:r>
      <w:proofErr w:type="spellEnd"/>
      <w:r w:rsidR="003D457F">
        <w:rPr>
          <w:rFonts w:ascii="Aptos" w:hAnsi="Aptos"/>
          <w:color w:val="242424"/>
          <w:sz w:val="22"/>
          <w:szCs w:val="22"/>
        </w:rPr>
        <w:t>.</w:t>
      </w:r>
    </w:p>
    <w:p w14:paraId="2A41C09A" w14:textId="3A02C83F" w:rsidR="007013AC" w:rsidRPr="007013AC" w:rsidRDefault="002E4F8D" w:rsidP="007013AC">
      <w:pPr>
        <w:pStyle w:val="xmsonormal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 xml:space="preserve">Le volume d’activité se situe autour de </w:t>
      </w:r>
      <w:r w:rsidR="007013AC" w:rsidRPr="007013AC">
        <w:rPr>
          <w:rFonts w:ascii="Aptos" w:hAnsi="Aptos"/>
          <w:color w:val="242424"/>
          <w:sz w:val="22"/>
          <w:szCs w:val="22"/>
        </w:rPr>
        <w:t>250 ponctions cette année, avec un objectif d’environ 350 ponctions par an.</w:t>
      </w:r>
    </w:p>
    <w:p w14:paraId="43EA2243" w14:textId="4FCA3358" w:rsidR="008F5261" w:rsidRPr="002E4F8D" w:rsidRDefault="007013AC" w:rsidP="002E4F8D">
      <w:pPr>
        <w:pStyle w:val="xmsonormal"/>
        <w:rPr>
          <w:rFonts w:ascii="Aptos" w:hAnsi="Aptos"/>
          <w:color w:val="242424"/>
          <w:sz w:val="22"/>
          <w:szCs w:val="22"/>
        </w:rPr>
      </w:pPr>
      <w:r w:rsidRPr="007013AC">
        <w:rPr>
          <w:rFonts w:ascii="Aptos" w:hAnsi="Aptos"/>
          <w:color w:val="242424"/>
          <w:sz w:val="22"/>
          <w:szCs w:val="22"/>
        </w:rPr>
        <w:t xml:space="preserve">L’équipe du laboratoire se compose de techniciens (2 en FIV et 2 en </w:t>
      </w:r>
      <w:proofErr w:type="spellStart"/>
      <w:r w:rsidRPr="007013AC">
        <w:rPr>
          <w:rFonts w:ascii="Aptos" w:hAnsi="Aptos"/>
          <w:color w:val="242424"/>
          <w:sz w:val="22"/>
          <w:szCs w:val="22"/>
        </w:rPr>
        <w:t>spermiologie</w:t>
      </w:r>
      <w:proofErr w:type="spellEnd"/>
      <w:r w:rsidRPr="007013AC">
        <w:rPr>
          <w:rFonts w:ascii="Aptos" w:hAnsi="Aptos"/>
          <w:color w:val="242424"/>
          <w:sz w:val="22"/>
          <w:szCs w:val="22"/>
        </w:rPr>
        <w:t>), d’une secrétaire et d’une biologiste médical</w:t>
      </w:r>
      <w:r>
        <w:rPr>
          <w:rFonts w:ascii="Aptos" w:hAnsi="Aptos"/>
          <w:color w:val="242424"/>
          <w:sz w:val="22"/>
          <w:szCs w:val="22"/>
        </w:rPr>
        <w:t>.</w:t>
      </w:r>
    </w:p>
    <w:p w14:paraId="00246A24" w14:textId="5BA8D26D" w:rsidR="00F26C6B" w:rsidRPr="00F26C6B" w:rsidRDefault="00F26C6B">
      <w:pPr>
        <w:rPr>
          <w:rFonts w:ascii="Aptos" w:hAnsi="Aptos"/>
          <w:b/>
          <w:bCs/>
        </w:rPr>
      </w:pPr>
      <w:r w:rsidRPr="00F26C6B">
        <w:rPr>
          <w:rFonts w:ascii="Aptos" w:hAnsi="Aptos"/>
          <w:b/>
          <w:bCs/>
        </w:rPr>
        <w:t>Qualification</w:t>
      </w:r>
    </w:p>
    <w:p w14:paraId="15172F08" w14:textId="14D6CE4E" w:rsidR="00F26C6B" w:rsidRPr="00F26C6B" w:rsidRDefault="00F26C6B">
      <w:pPr>
        <w:rPr>
          <w:rFonts w:ascii="Aptos" w:hAnsi="Aptos"/>
        </w:rPr>
      </w:pPr>
      <w:r w:rsidRPr="00F26C6B">
        <w:rPr>
          <w:rFonts w:ascii="Aptos" w:hAnsi="Aptos"/>
        </w:rPr>
        <w:t>Médecin ou pharmacien biologiste ayant une expérience en Biologie de la Reproduction</w:t>
      </w:r>
      <w:r w:rsidR="002E4F8D">
        <w:rPr>
          <w:rFonts w:ascii="Aptos" w:hAnsi="Aptos"/>
        </w:rPr>
        <w:t>, formé</w:t>
      </w:r>
      <w:r w:rsidR="00FC2426">
        <w:rPr>
          <w:rFonts w:ascii="Aptos" w:hAnsi="Aptos"/>
        </w:rPr>
        <w:t xml:space="preserve"> aux</w:t>
      </w:r>
      <w:r w:rsidR="002E4F8D">
        <w:rPr>
          <w:rFonts w:ascii="Aptos" w:hAnsi="Aptos"/>
        </w:rPr>
        <w:t xml:space="preserve"> gestes techniques d’AMP (ICSI, vitrification, réchauffement et BT)</w:t>
      </w:r>
    </w:p>
    <w:p w14:paraId="6651B9A1" w14:textId="38C63F9D" w:rsidR="00F26C6B" w:rsidRPr="00F26C6B" w:rsidRDefault="00F26C6B">
      <w:pPr>
        <w:rPr>
          <w:rFonts w:ascii="Aptos" w:hAnsi="Aptos"/>
          <w:b/>
          <w:bCs/>
        </w:rPr>
      </w:pPr>
      <w:r w:rsidRPr="00F26C6B">
        <w:rPr>
          <w:rFonts w:ascii="Aptos" w:hAnsi="Aptos"/>
          <w:b/>
          <w:bCs/>
        </w:rPr>
        <w:t>Compétences</w:t>
      </w:r>
    </w:p>
    <w:p w14:paraId="4CD2F0F0" w14:textId="29C77842" w:rsidR="00F26C6B" w:rsidRPr="00F26C6B" w:rsidRDefault="00F26C6B">
      <w:pPr>
        <w:rPr>
          <w:rFonts w:ascii="Aptos" w:hAnsi="Aptos"/>
        </w:rPr>
      </w:pPr>
      <w:r w:rsidRPr="00F26C6B">
        <w:rPr>
          <w:rFonts w:ascii="Aptos" w:hAnsi="Aptos"/>
        </w:rPr>
        <w:t>Dynamisme, esprit d’initiative</w:t>
      </w:r>
      <w:r w:rsidR="00800261">
        <w:rPr>
          <w:rFonts w:ascii="Aptos" w:hAnsi="Aptos"/>
        </w:rPr>
        <w:t>, autonomie</w:t>
      </w:r>
    </w:p>
    <w:p w14:paraId="6872FF49" w14:textId="0DADB643" w:rsidR="003825E6" w:rsidRDefault="003825E6">
      <w:pPr>
        <w:rPr>
          <w:rFonts w:ascii="Aptos" w:hAnsi="Aptos"/>
          <w:b/>
          <w:bCs/>
        </w:rPr>
      </w:pPr>
      <w:r w:rsidRPr="00F26C6B">
        <w:rPr>
          <w:rFonts w:ascii="Aptos" w:hAnsi="Aptos"/>
          <w:b/>
          <w:bCs/>
        </w:rPr>
        <w:t xml:space="preserve">Missions </w:t>
      </w:r>
    </w:p>
    <w:p w14:paraId="33A85821" w14:textId="6ACDBF44" w:rsidR="00800261" w:rsidRDefault="00B91A6C" w:rsidP="00F26C6B">
      <w:pPr>
        <w:pStyle w:val="Paragraphedeliste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Encadrement et participation active à</w:t>
      </w:r>
      <w:r w:rsidR="00800261">
        <w:rPr>
          <w:rFonts w:ascii="Aptos" w:hAnsi="Aptos"/>
        </w:rPr>
        <w:t xml:space="preserve"> l’activité technique du laboratoire d’AMP </w:t>
      </w:r>
    </w:p>
    <w:p w14:paraId="24B39F6B" w14:textId="6548BF71" w:rsidR="00F26C6B" w:rsidRPr="00B91A6C" w:rsidRDefault="00F26C6B" w:rsidP="00B91A6C">
      <w:pPr>
        <w:pStyle w:val="Paragraphedeliste"/>
        <w:rPr>
          <w:rFonts w:ascii="Aptos" w:hAnsi="Aptos"/>
          <w:i/>
          <w:iCs/>
        </w:rPr>
      </w:pPr>
      <w:r w:rsidRPr="00B91A6C">
        <w:rPr>
          <w:rFonts w:ascii="Aptos" w:hAnsi="Aptos"/>
          <w:i/>
          <w:iCs/>
        </w:rPr>
        <w:t xml:space="preserve"> (FIV, ICSI, vitrification, </w:t>
      </w:r>
      <w:r w:rsidR="00EE75F3" w:rsidRPr="00B91A6C">
        <w:rPr>
          <w:rFonts w:ascii="Aptos" w:hAnsi="Aptos"/>
          <w:i/>
          <w:iCs/>
        </w:rPr>
        <w:t xml:space="preserve">préservation de fertilité, </w:t>
      </w:r>
      <w:r w:rsidRPr="00B91A6C">
        <w:rPr>
          <w:rFonts w:ascii="Aptos" w:hAnsi="Aptos"/>
          <w:i/>
          <w:iCs/>
        </w:rPr>
        <w:t>transferts embryonnaires)</w:t>
      </w:r>
    </w:p>
    <w:p w14:paraId="2C974FD1" w14:textId="0B5CEE50" w:rsidR="00F26C6B" w:rsidRDefault="00F26C6B" w:rsidP="00F26C6B">
      <w:pPr>
        <w:pStyle w:val="Paragraphedeliste"/>
        <w:numPr>
          <w:ilvl w:val="0"/>
          <w:numId w:val="1"/>
        </w:numPr>
        <w:rPr>
          <w:rFonts w:ascii="Aptos" w:hAnsi="Aptos"/>
        </w:rPr>
      </w:pPr>
      <w:r w:rsidRPr="00F26C6B">
        <w:rPr>
          <w:rFonts w:ascii="Aptos" w:hAnsi="Aptos"/>
        </w:rPr>
        <w:t>Encadrement</w:t>
      </w:r>
      <w:r>
        <w:rPr>
          <w:rFonts w:ascii="Aptos" w:hAnsi="Aptos"/>
        </w:rPr>
        <w:t>,</w:t>
      </w:r>
      <w:r w:rsidRPr="00F26C6B">
        <w:rPr>
          <w:rFonts w:ascii="Aptos" w:hAnsi="Aptos"/>
        </w:rPr>
        <w:t xml:space="preserve"> </w:t>
      </w:r>
      <w:r>
        <w:rPr>
          <w:rFonts w:ascii="Aptos" w:hAnsi="Aptos"/>
        </w:rPr>
        <w:t xml:space="preserve">formation </w:t>
      </w:r>
      <w:r w:rsidR="00800261">
        <w:rPr>
          <w:rFonts w:ascii="Aptos" w:hAnsi="Aptos"/>
        </w:rPr>
        <w:t xml:space="preserve">et maintien en compétence </w:t>
      </w:r>
      <w:r>
        <w:rPr>
          <w:rFonts w:ascii="Aptos" w:hAnsi="Aptos"/>
        </w:rPr>
        <w:t xml:space="preserve">de l’équipe technique </w:t>
      </w:r>
    </w:p>
    <w:p w14:paraId="5128E8EB" w14:textId="5B3AE68B" w:rsidR="00F26C6B" w:rsidRDefault="008D5135" w:rsidP="00F26C6B">
      <w:pPr>
        <w:pStyle w:val="Paragraphedeliste"/>
        <w:numPr>
          <w:ilvl w:val="0"/>
          <w:numId w:val="1"/>
        </w:numPr>
        <w:rPr>
          <w:rFonts w:ascii="Aptos" w:hAnsi="Aptos"/>
        </w:rPr>
      </w:pPr>
      <w:r w:rsidRPr="00F26C6B">
        <w:rPr>
          <w:rFonts w:ascii="Aptos" w:hAnsi="Aptos"/>
        </w:rPr>
        <w:t>Coordination</w:t>
      </w:r>
      <w:r w:rsidR="00F26C6B" w:rsidRPr="00F26C6B">
        <w:rPr>
          <w:rFonts w:ascii="Aptos" w:hAnsi="Aptos"/>
        </w:rPr>
        <w:t xml:space="preserve"> des équipes clini</w:t>
      </w:r>
      <w:r>
        <w:rPr>
          <w:rFonts w:ascii="Aptos" w:hAnsi="Aptos"/>
        </w:rPr>
        <w:t xml:space="preserve">ques, participation aux différentes réunions </w:t>
      </w:r>
      <w:r w:rsidR="00B91A6C">
        <w:rPr>
          <w:rFonts w:ascii="Aptos" w:hAnsi="Aptos"/>
        </w:rPr>
        <w:t>du centre</w:t>
      </w:r>
    </w:p>
    <w:p w14:paraId="7436EBA5" w14:textId="0B458F01" w:rsidR="008D5135" w:rsidRDefault="008D5135" w:rsidP="00F26C6B">
      <w:pPr>
        <w:pStyle w:val="Paragraphedeliste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M</w:t>
      </w:r>
      <w:r w:rsidR="004B081E">
        <w:rPr>
          <w:rFonts w:ascii="Aptos" w:hAnsi="Aptos"/>
        </w:rPr>
        <w:t xml:space="preserve">aintien du </w:t>
      </w:r>
      <w:r w:rsidR="00800261">
        <w:rPr>
          <w:rFonts w:ascii="Aptos" w:hAnsi="Aptos"/>
        </w:rPr>
        <w:t>système de management de la qualité</w:t>
      </w:r>
      <w:r w:rsidR="00364009">
        <w:rPr>
          <w:rFonts w:ascii="Aptos" w:hAnsi="Aptos"/>
        </w:rPr>
        <w:t>,</w:t>
      </w:r>
      <w:r w:rsidR="00800261">
        <w:rPr>
          <w:rFonts w:ascii="Aptos" w:hAnsi="Aptos"/>
        </w:rPr>
        <w:t xml:space="preserve"> en synergie avec l</w:t>
      </w:r>
      <w:r w:rsidR="00EE75F3">
        <w:rPr>
          <w:rFonts w:ascii="Aptos" w:hAnsi="Aptos"/>
        </w:rPr>
        <w:t>a cellule qualité</w:t>
      </w:r>
    </w:p>
    <w:p w14:paraId="00273551" w14:textId="68DF1970" w:rsidR="008D5135" w:rsidRDefault="00B91A6C" w:rsidP="00F26C6B">
      <w:pPr>
        <w:pStyle w:val="Paragraphedeliste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Réalisation des</w:t>
      </w:r>
      <w:r w:rsidR="008D5135">
        <w:rPr>
          <w:rFonts w:ascii="Aptos" w:hAnsi="Aptos"/>
        </w:rPr>
        <w:t xml:space="preserve"> consultations biologi</w:t>
      </w:r>
      <w:r w:rsidR="00364009">
        <w:rPr>
          <w:rFonts w:ascii="Aptos" w:hAnsi="Aptos"/>
        </w:rPr>
        <w:t>ques</w:t>
      </w:r>
      <w:r w:rsidR="008D5135">
        <w:rPr>
          <w:rFonts w:ascii="Aptos" w:hAnsi="Aptos"/>
        </w:rPr>
        <w:t xml:space="preserve"> avant AMP</w:t>
      </w:r>
    </w:p>
    <w:p w14:paraId="1D29879C" w14:textId="44C48FA9" w:rsidR="008D5135" w:rsidRDefault="008D5135" w:rsidP="00F26C6B">
      <w:pPr>
        <w:pStyle w:val="Paragraphedeliste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Validation des comptes-rendus de tentatives d’AMP et des analyses de </w:t>
      </w:r>
      <w:proofErr w:type="spellStart"/>
      <w:r>
        <w:rPr>
          <w:rFonts w:ascii="Aptos" w:hAnsi="Aptos"/>
        </w:rPr>
        <w:t>spermiologie</w:t>
      </w:r>
      <w:proofErr w:type="spellEnd"/>
      <w:r>
        <w:rPr>
          <w:rFonts w:ascii="Aptos" w:hAnsi="Aptos"/>
        </w:rPr>
        <w:t xml:space="preserve"> diagnostique</w:t>
      </w:r>
    </w:p>
    <w:p w14:paraId="2CF976CC" w14:textId="5819FA50" w:rsidR="004B081E" w:rsidRDefault="004B081E" w:rsidP="00F26C6B">
      <w:pPr>
        <w:pStyle w:val="Paragraphedeliste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Assurer la continuité des soins (</w:t>
      </w:r>
      <w:r w:rsidRPr="004B081E">
        <w:rPr>
          <w:rFonts w:ascii="Aptos" w:hAnsi="Aptos"/>
          <w:i/>
          <w:iCs/>
        </w:rPr>
        <w:t>activité de garde</w:t>
      </w:r>
      <w:r>
        <w:rPr>
          <w:rFonts w:ascii="Aptos" w:hAnsi="Aptos"/>
        </w:rPr>
        <w:t>)</w:t>
      </w:r>
    </w:p>
    <w:p w14:paraId="7EEEDC98" w14:textId="72D0134B" w:rsidR="008B2A0C" w:rsidRDefault="008B2A0C" w:rsidP="00364009">
      <w:pPr>
        <w:pStyle w:val="Paragraphedeliste"/>
        <w:rPr>
          <w:rFonts w:ascii="Aptos" w:hAnsi="Aptos"/>
        </w:rPr>
      </w:pPr>
    </w:p>
    <w:p w14:paraId="533C9241" w14:textId="77777777" w:rsidR="00364009" w:rsidRDefault="00364009" w:rsidP="00364009">
      <w:pPr>
        <w:pStyle w:val="Paragraphedeliste"/>
        <w:rPr>
          <w:rFonts w:ascii="Aptos" w:hAnsi="Aptos"/>
        </w:rPr>
      </w:pPr>
    </w:p>
    <w:p w14:paraId="4FB9326C" w14:textId="5EA420DD" w:rsidR="00364009" w:rsidRDefault="00364009" w:rsidP="00364009">
      <w:pPr>
        <w:pStyle w:val="Paragraphedeliste"/>
        <w:ind w:left="0"/>
        <w:rPr>
          <w:rFonts w:ascii="Aptos" w:hAnsi="Aptos"/>
        </w:rPr>
      </w:pPr>
      <w:r>
        <w:rPr>
          <w:rFonts w:ascii="Aptos" w:hAnsi="Aptos"/>
        </w:rPr>
        <w:t>Poste à pourvoir dans les meilleurs délais</w:t>
      </w:r>
    </w:p>
    <w:p w14:paraId="338B4153" w14:textId="77777777" w:rsidR="00D74CE2" w:rsidRDefault="00D74CE2" w:rsidP="00364009">
      <w:pPr>
        <w:pStyle w:val="Paragraphedeliste"/>
        <w:ind w:left="0"/>
        <w:rPr>
          <w:rFonts w:ascii="Aptos" w:hAnsi="Aptos"/>
        </w:rPr>
      </w:pPr>
    </w:p>
    <w:p w14:paraId="7B9C83A8" w14:textId="77777777" w:rsidR="00D74CE2" w:rsidRDefault="004B081E" w:rsidP="00364009">
      <w:pPr>
        <w:pStyle w:val="Paragraphedeliste"/>
        <w:ind w:left="0"/>
        <w:rPr>
          <w:rFonts w:ascii="Aptos" w:hAnsi="Aptos"/>
        </w:rPr>
      </w:pPr>
      <w:r>
        <w:rPr>
          <w:rFonts w:ascii="Aptos" w:hAnsi="Aptos"/>
        </w:rPr>
        <w:t>Pour toute information complémentaire et a</w:t>
      </w:r>
      <w:r w:rsidR="00364009">
        <w:rPr>
          <w:rFonts w:ascii="Aptos" w:hAnsi="Aptos"/>
        </w:rPr>
        <w:t>dresser votre candidature</w:t>
      </w:r>
      <w:r>
        <w:rPr>
          <w:rFonts w:ascii="Aptos" w:hAnsi="Aptos"/>
        </w:rPr>
        <w:t> :</w:t>
      </w:r>
      <w:r w:rsidR="00364009">
        <w:rPr>
          <w:rFonts w:ascii="Aptos" w:hAnsi="Aptos"/>
        </w:rPr>
        <w:t xml:space="preserve"> </w:t>
      </w:r>
    </w:p>
    <w:p w14:paraId="2C1F869D" w14:textId="0055EE1D" w:rsidR="00364009" w:rsidRDefault="00D74CE2" w:rsidP="00364009">
      <w:pPr>
        <w:pStyle w:val="Paragraphedeliste"/>
        <w:ind w:left="0"/>
        <w:rPr>
          <w:rFonts w:ascii="Aptos" w:hAnsi="Aptos"/>
        </w:rPr>
      </w:pPr>
      <w:r>
        <w:rPr>
          <w:rFonts w:ascii="Aptos" w:hAnsi="Aptos"/>
        </w:rPr>
        <w:t>François-Xavier Le Guillou (</w:t>
      </w:r>
      <w:hyperlink r:id="rId5" w:history="1">
        <w:r w:rsidRPr="001B19D5">
          <w:rPr>
            <w:rStyle w:val="Lienhypertexte"/>
            <w:rFonts w:ascii="Aptos" w:hAnsi="Aptos"/>
          </w:rPr>
          <w:t>francois-xavier.leguillou@cerballiance.fr</w:t>
        </w:r>
      </w:hyperlink>
      <w:r>
        <w:rPr>
          <w:rFonts w:ascii="Aptos" w:hAnsi="Aptos"/>
        </w:rPr>
        <w:t>) et Marianne Collot Gaubert (</w:t>
      </w:r>
      <w:hyperlink r:id="rId6" w:history="1">
        <w:r w:rsidRPr="001B19D5">
          <w:rPr>
            <w:rStyle w:val="Lienhypertexte"/>
            <w:rFonts w:ascii="Aptos" w:hAnsi="Aptos"/>
          </w:rPr>
          <w:t>marianne.collot-gaubert@cerballiance.fr</w:t>
        </w:r>
      </w:hyperlink>
      <w:r>
        <w:rPr>
          <w:rFonts w:ascii="Aptos" w:hAnsi="Aptos"/>
        </w:rPr>
        <w:t xml:space="preserve">) </w:t>
      </w:r>
    </w:p>
    <w:p w14:paraId="13D2144E" w14:textId="77777777" w:rsidR="00364009" w:rsidRDefault="00364009" w:rsidP="00364009">
      <w:pPr>
        <w:pStyle w:val="Paragraphedeliste"/>
        <w:rPr>
          <w:rFonts w:ascii="Aptos" w:hAnsi="Aptos"/>
        </w:rPr>
      </w:pPr>
    </w:p>
    <w:p w14:paraId="272D5FB3" w14:textId="15263E49" w:rsidR="00364009" w:rsidRPr="00364009" w:rsidRDefault="00364009" w:rsidP="00364009">
      <w:pPr>
        <w:pStyle w:val="Paragraphedeliste"/>
        <w:rPr>
          <w:rFonts w:ascii="Aptos" w:hAnsi="Aptos"/>
        </w:rPr>
      </w:pPr>
    </w:p>
    <w:sectPr w:rsidR="00364009" w:rsidRPr="0036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30D8E"/>
    <w:multiLevelType w:val="hybridMultilevel"/>
    <w:tmpl w:val="E39C8F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1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F0"/>
    <w:rsid w:val="00030383"/>
    <w:rsid w:val="002C5C15"/>
    <w:rsid w:val="002E4F8D"/>
    <w:rsid w:val="00364009"/>
    <w:rsid w:val="003825E6"/>
    <w:rsid w:val="003D457F"/>
    <w:rsid w:val="00403738"/>
    <w:rsid w:val="004440B8"/>
    <w:rsid w:val="004659D4"/>
    <w:rsid w:val="004837E0"/>
    <w:rsid w:val="004B081E"/>
    <w:rsid w:val="005368F0"/>
    <w:rsid w:val="007013AC"/>
    <w:rsid w:val="00736745"/>
    <w:rsid w:val="00800261"/>
    <w:rsid w:val="008B2A0C"/>
    <w:rsid w:val="008D5135"/>
    <w:rsid w:val="008E76A8"/>
    <w:rsid w:val="008F5261"/>
    <w:rsid w:val="00B63583"/>
    <w:rsid w:val="00B91A6C"/>
    <w:rsid w:val="00C737DB"/>
    <w:rsid w:val="00D0781B"/>
    <w:rsid w:val="00D74CE2"/>
    <w:rsid w:val="00D84197"/>
    <w:rsid w:val="00EE75F3"/>
    <w:rsid w:val="00F26C6B"/>
    <w:rsid w:val="00F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D622"/>
  <w15:chartTrackingRefBased/>
  <w15:docId w15:val="{7938E0B9-8B01-4D7E-A9A9-2B95B66A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3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F26C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4C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4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ne.collot-gaubert@cerballiance.fr" TargetMode="External"/><Relationship Id="rId5" Type="http://schemas.openxmlformats.org/officeDocument/2006/relationships/hyperlink" Target="mailto:francois-xavier.leguillou@cerballianc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CHAVRIER</dc:creator>
  <cp:keywords/>
  <dc:description/>
  <cp:lastModifiedBy>Martine Blin</cp:lastModifiedBy>
  <cp:revision>7</cp:revision>
  <dcterms:created xsi:type="dcterms:W3CDTF">2025-09-18T08:52:00Z</dcterms:created>
  <dcterms:modified xsi:type="dcterms:W3CDTF">2025-09-18T12:19:00Z</dcterms:modified>
</cp:coreProperties>
</file>